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978D5" w14:textId="77777777" w:rsidR="00B86B11" w:rsidRDefault="00B86B1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00 4306</w:t>
      </w:r>
    </w:p>
    <w:p w14:paraId="695D7CFC" w14:textId="779F4DCA" w:rsidR="00B86B11" w:rsidRDefault="00B86B1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CONTRACTOR’S QUALIFICATION STATEMENT</w:t>
      </w:r>
    </w:p>
    <w:p w14:paraId="35782FE6" w14:textId="77777777" w:rsidR="00D36945" w:rsidRDefault="00D36945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4290C82E" w14:textId="77777777" w:rsidR="00B86B11" w:rsidRDefault="00B86B11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DOCUMENT 00 4306</w:t>
      </w:r>
    </w:p>
    <w:p w14:paraId="475C777C" w14:textId="305B03A7" w:rsidR="00B86B11" w:rsidRDefault="00B86B1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  <w:r w:rsidR="00645259">
        <w:rPr>
          <w:color w:val="000000"/>
        </w:rPr>
        <w:t>GONZALES HEALTHCARE SYSTEM</w:t>
      </w:r>
    </w:p>
    <w:p w14:paraId="4160A3AB" w14:textId="77777777" w:rsidR="00B86B11" w:rsidRDefault="00B86B1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>CONTRACTOR'S QUALIFICATIONS STATEMENT</w:t>
      </w:r>
    </w:p>
    <w:p w14:paraId="3373A5DF" w14:textId="77777777" w:rsidR="00B86B11" w:rsidRDefault="00B86B11" w:rsidP="005646AB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jc w:val="both"/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 xml:space="preserve">AIA FORM A305: THIS STATEMENT, FULLY EXECUTED, MUST ACCOMPANY ANY PROPOSAL SUBMITTED TO </w:t>
      </w:r>
      <w:proofErr w:type="gramStart"/>
      <w:r>
        <w:rPr>
          <w:color w:val="000000"/>
        </w:rPr>
        <w:t>OWNER</w:t>
      </w:r>
      <w:proofErr w:type="gramEnd"/>
      <w:r>
        <w:rPr>
          <w:color w:val="000000"/>
        </w:rPr>
        <w:t xml:space="preserve"> FOR OWNER TO CONSIDER SUCH PROPOSAL.</w:t>
      </w:r>
    </w:p>
    <w:p w14:paraId="76AF322D" w14:textId="5ED26B96" w:rsidR="00B86B11" w:rsidRDefault="00B86B11" w:rsidP="005646AB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jc w:val="both"/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>THE UNDERSIGNED CERTIFIES UNDER OATH THAT THE INFORMATION PROVIDED HEREIN IS TRUE AND SUFFICIENTLY COMPLETE SO AS NOT TO BE MISLEADING.</w:t>
      </w:r>
    </w:p>
    <w:p w14:paraId="49763BF3" w14:textId="77777777" w:rsidR="00D36945" w:rsidRDefault="00D36945" w:rsidP="005646AB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jc w:val="both"/>
        <w:rPr>
          <w:color w:val="000000"/>
        </w:rPr>
      </w:pPr>
    </w:p>
    <w:p w14:paraId="3A24E434" w14:textId="77777777" w:rsidR="00D2694C" w:rsidRDefault="00B86B1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p w14:paraId="34538279" w14:textId="77777777" w:rsidR="00D2694C" w:rsidRPr="00D2694C" w:rsidRDefault="00D2694C" w:rsidP="00D2694C"/>
    <w:p w14:paraId="02C11ECC" w14:textId="77777777" w:rsidR="00D2694C" w:rsidRPr="00D2694C" w:rsidRDefault="00D2694C" w:rsidP="00D2694C"/>
    <w:p w14:paraId="45C72C7C" w14:textId="77777777" w:rsidR="00D2694C" w:rsidRDefault="00D2694C" w:rsidP="00D2694C"/>
    <w:p w14:paraId="0502699E" w14:textId="77777777" w:rsidR="00B86B11" w:rsidRPr="00D2694C" w:rsidRDefault="00D2694C" w:rsidP="00D2694C">
      <w:pPr>
        <w:tabs>
          <w:tab w:val="left" w:pos="6585"/>
        </w:tabs>
      </w:pPr>
      <w:r>
        <w:tab/>
      </w:r>
    </w:p>
    <w:sectPr w:rsidR="00B86B11" w:rsidRPr="00D2694C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24294" w14:textId="77777777" w:rsidR="00713D3F" w:rsidRDefault="00713D3F">
      <w:pPr>
        <w:spacing w:after="0" w:line="240" w:lineRule="auto"/>
      </w:pPr>
      <w:r>
        <w:separator/>
      </w:r>
    </w:p>
  </w:endnote>
  <w:endnote w:type="continuationSeparator" w:id="0">
    <w:p w14:paraId="44CD904C" w14:textId="77777777" w:rsidR="00713D3F" w:rsidRDefault="0071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ACF43" w14:textId="7B7AB83D" w:rsidR="00B86B11" w:rsidRDefault="00B86B11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CONTRACTOR’S QUALIFICATION STATEMENT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00 4306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 w:rsidR="002E3663">
      <w:rPr>
        <w:rStyle w:val="Keyword"/>
        <w:rFonts w:cs="Arial"/>
        <w:noProof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 w:rsidR="002E3663">
      <w:rPr>
        <w:rStyle w:val="Keyword"/>
        <w:rFonts w:cs="Arial"/>
        <w:noProof/>
      </w:rPr>
      <w:t>1</w:t>
    </w:r>
    <w:r>
      <w:rPr>
        <w:rStyle w:val="Keyword"/>
        <w:rFonts w:cs="Arial"/>
      </w:rPr>
      <w:fldChar w:fldCharType="end"/>
    </w:r>
  </w:p>
  <w:p w14:paraId="66DE2783" w14:textId="77777777" w:rsidR="00B86B11" w:rsidRDefault="00B86B11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B9660" w14:textId="77777777" w:rsidR="00713D3F" w:rsidRDefault="00713D3F">
      <w:pPr>
        <w:spacing w:after="0" w:line="240" w:lineRule="auto"/>
      </w:pPr>
      <w:r>
        <w:separator/>
      </w:r>
    </w:p>
  </w:footnote>
  <w:footnote w:type="continuationSeparator" w:id="0">
    <w:p w14:paraId="4B7C6156" w14:textId="77777777" w:rsidR="00713D3F" w:rsidRDefault="0071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1E4F" w14:textId="77777777" w:rsidR="0089230E" w:rsidRDefault="0089230E" w:rsidP="0089230E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2024 Gonzales Healthcare Expansion</w:t>
    </w:r>
  </w:p>
  <w:p w14:paraId="602DC963" w14:textId="67A6A5F6" w:rsidR="00B86B11" w:rsidRDefault="00B86B11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Bid Documents</w:t>
    </w:r>
  </w:p>
  <w:p w14:paraId="5793C211" w14:textId="77777777" w:rsidR="00B86B11" w:rsidRDefault="00B86B11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4C"/>
    <w:rsid w:val="0024065A"/>
    <w:rsid w:val="002E3663"/>
    <w:rsid w:val="005646AB"/>
    <w:rsid w:val="00645259"/>
    <w:rsid w:val="006E0A8E"/>
    <w:rsid w:val="00713D3F"/>
    <w:rsid w:val="0089230E"/>
    <w:rsid w:val="008F7D18"/>
    <w:rsid w:val="009C303B"/>
    <w:rsid w:val="00B86B11"/>
    <w:rsid w:val="00C10070"/>
    <w:rsid w:val="00CB516F"/>
    <w:rsid w:val="00D2694C"/>
    <w:rsid w:val="00D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30390"/>
  <w14:defaultImageDpi w14:val="0"/>
  <w15:docId w15:val="{D44A3078-53CF-413A-8D3E-9C4DCDC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9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9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7E719-50CF-42E9-AEBA-DD0CD4FD2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1CC32-429D-455C-B705-920ADC9F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0B92D-F436-4305-A747-DC409DDC959E}">
  <ds:schemaRefs>
    <ds:schemaRef ds:uri="a536ec68-9473-4ba0-956b-f79505a2b95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58a09607-9633-405c-9177-a035be6b2da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df3b42-e9a4-40b8-bcfd-84e0cc412891"/>
    <ds:schemaRef ds:uri="4d3fbaff-01fa-4477-a3a1-65664a3af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Tuttle</dc:creator>
  <cp:keywords/>
  <dc:description/>
  <cp:lastModifiedBy>Garrett Martin</cp:lastModifiedBy>
  <cp:revision>6</cp:revision>
  <dcterms:created xsi:type="dcterms:W3CDTF">2022-01-06T15:39:00Z</dcterms:created>
  <dcterms:modified xsi:type="dcterms:W3CDTF">2024-03-02T17:52:00Z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