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F893" w14:textId="77777777" w:rsidR="00141C89" w:rsidRDefault="00141C89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SECTION 01 1000</w:t>
      </w:r>
    </w:p>
    <w:p w14:paraId="47881065" w14:textId="77777777" w:rsidR="00141C89" w:rsidRDefault="00141C89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SUMMARY</w:t>
      </w:r>
    </w:p>
    <w:p w14:paraId="49E9C93C" w14:textId="77777777" w:rsidR="00141C89" w:rsidRDefault="00141C8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PART 1 GENERAL</w:t>
      </w:r>
    </w:p>
    <w:p w14:paraId="28D9D4C5" w14:textId="77777777" w:rsidR="00141C89" w:rsidRDefault="00141C89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1.01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PROJECT</w:t>
      </w:r>
    </w:p>
    <w:p w14:paraId="47C45877" w14:textId="23C67F82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 xml:space="preserve">Project Name: </w:t>
      </w:r>
      <w:r w:rsidR="00375BE0">
        <w:rPr>
          <w:color w:val="000000"/>
        </w:rPr>
        <w:t>Gonzales Healthcare Expansion</w:t>
      </w:r>
    </w:p>
    <w:p w14:paraId="5282B155" w14:textId="486B761F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 xml:space="preserve">Owner: </w:t>
      </w:r>
      <w:r w:rsidR="00375BE0">
        <w:rPr>
          <w:color w:val="000000"/>
        </w:rPr>
        <w:t>Gonzales Healthcare Systems</w:t>
      </w:r>
    </w:p>
    <w:p w14:paraId="7AD9FD7D" w14:textId="08C5D13F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C.</w:t>
      </w:r>
      <w:r>
        <w:rPr>
          <w:color w:val="000000"/>
        </w:rPr>
        <w:tab/>
        <w:t xml:space="preserve">Architect's Name: </w:t>
      </w:r>
      <w:r w:rsidR="00375BE0">
        <w:rPr>
          <w:color w:val="000000"/>
        </w:rPr>
        <w:t>E4H Architecture</w:t>
      </w:r>
      <w:r w:rsidR="00044C24">
        <w:rPr>
          <w:color w:val="000000"/>
        </w:rPr>
        <w:t>.</w:t>
      </w:r>
    </w:p>
    <w:p w14:paraId="7084639F" w14:textId="747C959B" w:rsidR="000455F6" w:rsidRPr="001467C8" w:rsidRDefault="000455F6" w:rsidP="000455F6">
      <w:pPr>
        <w:pStyle w:val="CSILevel2"/>
        <w:ind w:left="1890"/>
        <w:rPr>
          <w:caps/>
        </w:rPr>
      </w:pPr>
      <w:r w:rsidRPr="001467C8">
        <w:t>Architect of Record</w:t>
      </w:r>
    </w:p>
    <w:p w14:paraId="21EECEB6" w14:textId="77777777" w:rsidR="000455F6" w:rsidRPr="009D681D" w:rsidRDefault="000455F6" w:rsidP="000455F6">
      <w:pPr>
        <w:pStyle w:val="CSILevel2"/>
        <w:ind w:left="1890"/>
        <w:rPr>
          <w:b w:val="0"/>
          <w:bCs w:val="0"/>
          <w:caps/>
        </w:rPr>
      </w:pPr>
      <w:r>
        <w:rPr>
          <w:b w:val="0"/>
          <w:bCs w:val="0"/>
        </w:rPr>
        <w:t>Casey Carlton, AIA NCARB</w:t>
      </w:r>
    </w:p>
    <w:p w14:paraId="617CF102" w14:textId="77777777" w:rsidR="000455F6" w:rsidRDefault="000455F6" w:rsidP="000455F6">
      <w:pPr>
        <w:pStyle w:val="CSILevel4"/>
        <w:numPr>
          <w:ilvl w:val="4"/>
          <w:numId w:val="1"/>
        </w:numPr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autoSpaceDE/>
        <w:autoSpaceDN/>
        <w:adjustRightInd/>
        <w:spacing w:before="14"/>
        <w:outlineLvl w:val="3"/>
      </w:pPr>
      <w:r>
        <w:t>​501 Elm Street​, Suite 500, Dallas, TX 7202</w:t>
      </w:r>
    </w:p>
    <w:p w14:paraId="1136D237" w14:textId="77777777" w:rsidR="000455F6" w:rsidRPr="001467C8" w:rsidRDefault="000455F6" w:rsidP="000455F6">
      <w:pPr>
        <w:pStyle w:val="CSILevel4"/>
        <w:numPr>
          <w:ilvl w:val="4"/>
          <w:numId w:val="1"/>
        </w:numPr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autoSpaceDE/>
        <w:autoSpaceDN/>
        <w:adjustRightInd/>
        <w:spacing w:before="14"/>
        <w:outlineLvl w:val="3"/>
      </w:pPr>
      <w:hyperlink r:id="rId10" w:history="1">
        <w:r w:rsidRPr="00FB19D2">
          <w:rPr>
            <w:rStyle w:val="Hyperlink"/>
          </w:rPr>
          <w:t>casey.carlton@e4harchitecture.com</w:t>
        </w:r>
      </w:hyperlink>
      <w:r>
        <w:t xml:space="preserve"> </w:t>
      </w:r>
    </w:p>
    <w:p w14:paraId="7F2B3E73" w14:textId="77777777" w:rsidR="000455F6" w:rsidRPr="001467C8" w:rsidRDefault="000455F6" w:rsidP="000455F6">
      <w:pPr>
        <w:pStyle w:val="CSILevel2"/>
        <w:ind w:left="1890"/>
        <w:rPr>
          <w:caps/>
        </w:rPr>
      </w:pPr>
      <w:r w:rsidRPr="001467C8">
        <w:t>Project Manager</w:t>
      </w:r>
    </w:p>
    <w:p w14:paraId="3907C401" w14:textId="77777777" w:rsidR="000455F6" w:rsidRPr="009D681D" w:rsidRDefault="000455F6" w:rsidP="000455F6">
      <w:pPr>
        <w:pStyle w:val="CSILevel2"/>
        <w:ind w:left="1890"/>
        <w:rPr>
          <w:b w:val="0"/>
          <w:bCs w:val="0"/>
          <w:caps/>
        </w:rPr>
      </w:pPr>
      <w:r>
        <w:rPr>
          <w:b w:val="0"/>
          <w:bCs w:val="0"/>
        </w:rPr>
        <w:t>Emiliano (E.J.) Marquez</w:t>
      </w:r>
    </w:p>
    <w:p w14:paraId="79F72883" w14:textId="77777777" w:rsidR="000455F6" w:rsidRDefault="000455F6" w:rsidP="000455F6">
      <w:pPr>
        <w:pStyle w:val="CSILevel4"/>
        <w:numPr>
          <w:ilvl w:val="4"/>
          <w:numId w:val="1"/>
        </w:numPr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autoSpaceDE/>
        <w:autoSpaceDN/>
        <w:adjustRightInd/>
        <w:spacing w:before="14"/>
        <w:outlineLvl w:val="3"/>
      </w:pPr>
      <w:r>
        <w:t>​501 Elm Street​, Suite 500, Dallas, TX 7202</w:t>
      </w:r>
    </w:p>
    <w:p w14:paraId="4E4DC86E" w14:textId="29D812D5" w:rsidR="000455F6" w:rsidRDefault="000455F6" w:rsidP="000455F6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tab/>
      </w:r>
      <w:r>
        <w:tab/>
        <w:t xml:space="preserve">   </w:t>
      </w:r>
      <w:hyperlink r:id="rId11" w:history="1">
        <w:r w:rsidRPr="00FA5506">
          <w:rPr>
            <w:rStyle w:val="Hyperlink"/>
          </w:rPr>
          <w:t>emiliano.marquez@e4harchitecture.com</w:t>
        </w:r>
      </w:hyperlink>
    </w:p>
    <w:p w14:paraId="17DEAF08" w14:textId="6113BBD8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D.</w:t>
      </w:r>
      <w:r>
        <w:rPr>
          <w:color w:val="000000"/>
        </w:rPr>
        <w:tab/>
      </w:r>
      <w:r w:rsidRPr="003E44CA">
        <w:rPr>
          <w:color w:val="000000"/>
        </w:rPr>
        <w:t xml:space="preserve">The Project consists of </w:t>
      </w:r>
      <w:proofErr w:type="gramStart"/>
      <w:r w:rsidR="00554893" w:rsidRPr="003E44CA">
        <w:rPr>
          <w:color w:val="000000"/>
        </w:rPr>
        <w:t>an</w:t>
      </w:r>
      <w:proofErr w:type="gramEnd"/>
      <w:r w:rsidR="00554893" w:rsidRPr="003E44CA">
        <w:rPr>
          <w:color w:val="000000"/>
        </w:rPr>
        <w:t xml:space="preserve"> addition of a new surgical suite and an interior renovation of several patient rooms.</w:t>
      </w:r>
      <w:r w:rsidR="00554893">
        <w:rPr>
          <w:color w:val="000000"/>
        </w:rPr>
        <w:t xml:space="preserve">  </w:t>
      </w:r>
    </w:p>
    <w:p w14:paraId="54ED7AE1" w14:textId="77777777" w:rsidR="00141C89" w:rsidRDefault="00141C89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1.02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CONTRACT DESCRIPTION</w:t>
      </w:r>
    </w:p>
    <w:p w14:paraId="358FF3B0" w14:textId="77777777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Contract Type: A single prime contract based on a Stipulated Sum as described in Document 00 5200 - Agreement Form.</w:t>
      </w:r>
    </w:p>
    <w:p w14:paraId="6E847AA1" w14:textId="77777777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Contract Type: Amendments to the Agreement for multiple Guaranteed Maximum Price contracts for the various phases of work.</w:t>
      </w:r>
    </w:p>
    <w:p w14:paraId="6B616E91" w14:textId="77777777" w:rsidR="00141C89" w:rsidRDefault="00141C89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1.03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DESCRIPTION OF WORK</w:t>
      </w:r>
    </w:p>
    <w:p w14:paraId="1B73F178" w14:textId="143B07B8" w:rsidR="00044C24" w:rsidRPr="003E44CA" w:rsidRDefault="00141C89" w:rsidP="003E44CA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  <w:highlight w:val="cyan"/>
        </w:rPr>
      </w:pPr>
      <w:r w:rsidRPr="15A82DA9">
        <w:rPr>
          <w:rStyle w:val="Global"/>
          <w:rFonts w:cs="Arial"/>
          <w:color w:val="000000" w:themeColor="text1"/>
        </w:rPr>
        <w:t>A</w:t>
      </w:r>
      <w:r w:rsidRPr="15A82DA9">
        <w:rPr>
          <w:rStyle w:val="Global"/>
          <w:rFonts w:cs="Arial"/>
          <w:color w:val="000000" w:themeColor="text1"/>
          <w:highlight w:val="cyan"/>
        </w:rPr>
        <w:t>.</w:t>
      </w:r>
      <w:r>
        <w:tab/>
      </w:r>
      <w:r w:rsidRPr="15A82DA9">
        <w:rPr>
          <w:color w:val="000000" w:themeColor="text1"/>
          <w:highlight w:val="cyan"/>
        </w:rPr>
        <w:t xml:space="preserve">Scope of new construction work </w:t>
      </w:r>
      <w:r w:rsidR="36266CC4" w:rsidRPr="15A82DA9">
        <w:rPr>
          <w:color w:val="000000" w:themeColor="text1"/>
          <w:highlight w:val="cyan"/>
        </w:rPr>
        <w:t xml:space="preserve">and work to existing </w:t>
      </w:r>
      <w:r w:rsidRPr="15A82DA9">
        <w:rPr>
          <w:color w:val="000000" w:themeColor="text1"/>
          <w:highlight w:val="cyan"/>
        </w:rPr>
        <w:t>is generally indicated on</w:t>
      </w:r>
      <w:r w:rsidR="00FB7326" w:rsidRPr="15A82DA9">
        <w:rPr>
          <w:color w:val="000000" w:themeColor="text1"/>
          <w:highlight w:val="cyan"/>
        </w:rPr>
        <w:t xml:space="preserve"> the </w:t>
      </w:r>
      <w:r w:rsidRPr="15A82DA9">
        <w:rPr>
          <w:color w:val="000000" w:themeColor="text1"/>
          <w:highlight w:val="cyan"/>
        </w:rPr>
        <w:t>drawings.</w:t>
      </w:r>
    </w:p>
    <w:p w14:paraId="505FF0B1" w14:textId="77777777" w:rsidR="003E44CA" w:rsidRDefault="003E44CA" w:rsidP="003E44CA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</w:p>
    <w:p w14:paraId="4A034DC1" w14:textId="77777777" w:rsidR="00141C89" w:rsidRDefault="00141C89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1.04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WORK BY OTHERS OR BY OWNER</w:t>
      </w:r>
    </w:p>
    <w:p w14:paraId="7BCAB1B0" w14:textId="77777777" w:rsidR="00141C89" w:rsidRDefault="00141C89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b w:val="0"/>
          <w:bCs w:val="0"/>
          <w:color w:val="000000"/>
        </w:rPr>
        <w:tab/>
      </w:r>
    </w:p>
    <w:p w14:paraId="2A0F9F34" w14:textId="77777777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The work listed below shall be coordinated by the General Contractor to assure the work is accomplished within the schedule established by the GC.</w:t>
      </w:r>
    </w:p>
    <w:p w14:paraId="345B67E1" w14:textId="77777777" w:rsidR="00141C89" w:rsidRDefault="00141C89" w:rsidP="00044C24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</w:r>
    </w:p>
    <w:p w14:paraId="31AD0259" w14:textId="77777777" w:rsidR="00141C89" w:rsidRDefault="00141C89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1.05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OWNER OCCUPANCY</w:t>
      </w:r>
    </w:p>
    <w:p w14:paraId="553FE17A" w14:textId="0F3F1000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 xml:space="preserve">Owner intends to continue to occupy adjacent portions of the existing </w:t>
      </w:r>
      <w:r w:rsidR="00C3326B">
        <w:rPr>
          <w:color w:val="000000"/>
        </w:rPr>
        <w:t>hospital</w:t>
      </w:r>
      <w:r>
        <w:rPr>
          <w:color w:val="000000"/>
        </w:rPr>
        <w:t xml:space="preserve"> during the entire construction period.</w:t>
      </w:r>
    </w:p>
    <w:p w14:paraId="0EB9FAA9" w14:textId="77777777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Cooperate with Owner to minimize conflict and to facilitate Owner's operations.</w:t>
      </w:r>
    </w:p>
    <w:p w14:paraId="0FD1EA1B" w14:textId="4F05FC64" w:rsidR="00141C89" w:rsidRDefault="00141C89" w:rsidP="00E50C44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C.</w:t>
      </w:r>
      <w:r>
        <w:rPr>
          <w:color w:val="000000"/>
        </w:rPr>
        <w:tab/>
        <w:t>Schedule the Work to accommodate Owner occupancy.</w:t>
      </w:r>
    </w:p>
    <w:p w14:paraId="030ED6F1" w14:textId="77777777" w:rsidR="00141C89" w:rsidRDefault="00141C89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1.06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CONTRACTOR USE OF SITE AND PREMISES</w:t>
      </w:r>
    </w:p>
    <w:p w14:paraId="6B5899D0" w14:textId="77777777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>Construction Operations: Limited to areas indicated on drawings.</w:t>
      </w:r>
    </w:p>
    <w:p w14:paraId="4111BE98" w14:textId="77777777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Arrange use of site and premises to allow:</w:t>
      </w:r>
    </w:p>
    <w:p w14:paraId="60C9ABB4" w14:textId="77777777" w:rsidR="00141C89" w:rsidRDefault="00141C8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Owner occupancy.</w:t>
      </w:r>
    </w:p>
    <w:p w14:paraId="33CCF41B" w14:textId="77777777" w:rsidR="00141C89" w:rsidRDefault="00141C8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2.</w:t>
      </w:r>
      <w:r>
        <w:rPr>
          <w:color w:val="000000"/>
        </w:rPr>
        <w:tab/>
        <w:t>Work by Others.</w:t>
      </w:r>
    </w:p>
    <w:p w14:paraId="58BD6FDF" w14:textId="77777777" w:rsidR="00141C89" w:rsidRDefault="00141C8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3.</w:t>
      </w:r>
      <w:r>
        <w:rPr>
          <w:color w:val="000000"/>
        </w:rPr>
        <w:tab/>
        <w:t>Work by Owner.</w:t>
      </w:r>
    </w:p>
    <w:p w14:paraId="7679A376" w14:textId="77777777" w:rsidR="00141C89" w:rsidRDefault="00141C8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4.</w:t>
      </w:r>
      <w:r>
        <w:rPr>
          <w:color w:val="000000"/>
        </w:rPr>
        <w:tab/>
        <w:t>Use of site and premises by the public.</w:t>
      </w:r>
    </w:p>
    <w:p w14:paraId="3380E3D3" w14:textId="6A9DC7C3" w:rsidR="00141C89" w:rsidRDefault="00141C8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lastRenderedPageBreak/>
        <w:t>5.</w:t>
      </w:r>
      <w:r>
        <w:rPr>
          <w:color w:val="000000"/>
        </w:rPr>
        <w:tab/>
      </w:r>
      <w:r w:rsidR="00D143C6">
        <w:rPr>
          <w:color w:val="000000"/>
        </w:rPr>
        <w:t>Some existing areas</w:t>
      </w:r>
      <w:r>
        <w:rPr>
          <w:color w:val="000000"/>
        </w:rPr>
        <w:t xml:space="preserve"> described in scope of work will remain in operation throughout the construction process, make special provisions for continuation of </w:t>
      </w:r>
      <w:r w:rsidR="00D143C6">
        <w:rPr>
          <w:color w:val="000000"/>
        </w:rPr>
        <w:t xml:space="preserve">hospital </w:t>
      </w:r>
      <w:r>
        <w:rPr>
          <w:color w:val="000000"/>
        </w:rPr>
        <w:t xml:space="preserve">and protection and safety of </w:t>
      </w:r>
      <w:r w:rsidR="00D143C6">
        <w:rPr>
          <w:color w:val="000000"/>
        </w:rPr>
        <w:t xml:space="preserve">hospital patients </w:t>
      </w:r>
      <w:r>
        <w:rPr>
          <w:color w:val="000000"/>
        </w:rPr>
        <w:t xml:space="preserve">and staff. </w:t>
      </w:r>
    </w:p>
    <w:p w14:paraId="72B0D62A" w14:textId="77777777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C.</w:t>
      </w:r>
      <w:r>
        <w:rPr>
          <w:color w:val="000000"/>
        </w:rPr>
        <w:tab/>
        <w:t>Provide access to and from site as required by law and by Owner:</w:t>
      </w:r>
    </w:p>
    <w:p w14:paraId="0514F229" w14:textId="77777777" w:rsidR="00141C89" w:rsidRDefault="00141C8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>Emergency Building Exits During Construction: Keep all exits required by code open during construction period; provide temporary exit signs if exit routes are temporarily altered.</w:t>
      </w:r>
    </w:p>
    <w:p w14:paraId="0F9ACDC3" w14:textId="77777777" w:rsidR="00141C89" w:rsidRDefault="00141C8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2.</w:t>
      </w:r>
      <w:r>
        <w:rPr>
          <w:color w:val="000000"/>
        </w:rPr>
        <w:tab/>
        <w:t xml:space="preserve">Do not obstruct roadways, sidewalks, or other public ways without </w:t>
      </w:r>
      <w:proofErr w:type="gramStart"/>
      <w:r>
        <w:rPr>
          <w:color w:val="000000"/>
        </w:rPr>
        <w:t>permit</w:t>
      </w:r>
      <w:proofErr w:type="gramEnd"/>
      <w:r>
        <w:rPr>
          <w:color w:val="000000"/>
        </w:rPr>
        <w:t>.</w:t>
      </w:r>
    </w:p>
    <w:p w14:paraId="40D47487" w14:textId="77777777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D.</w:t>
      </w:r>
      <w:r>
        <w:rPr>
          <w:color w:val="000000"/>
        </w:rPr>
        <w:tab/>
        <w:t>Time Restrictions:</w:t>
      </w:r>
    </w:p>
    <w:p w14:paraId="31872BD8" w14:textId="252D923A" w:rsidR="00141C89" w:rsidRDefault="00141C8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</w:r>
      <w:r w:rsidR="00287B23" w:rsidRPr="009B2539">
        <w:rPr>
          <w:color w:val="000000"/>
          <w:highlight w:val="yellow"/>
        </w:rPr>
        <w:t>Contractor is responsible for abiding by all noise restrictions set forth by the governing municipalities.</w:t>
      </w:r>
      <w:r w:rsidR="00287B23">
        <w:rPr>
          <w:color w:val="000000"/>
        </w:rPr>
        <w:t xml:space="preserve"> </w:t>
      </w:r>
      <w:r w:rsidR="00EE6182">
        <w:rPr>
          <w:color w:val="000000"/>
        </w:rPr>
        <w:t xml:space="preserve"> </w:t>
      </w:r>
    </w:p>
    <w:p w14:paraId="29A9DE47" w14:textId="77777777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E.</w:t>
      </w:r>
      <w:r>
        <w:rPr>
          <w:color w:val="000000"/>
        </w:rPr>
        <w:tab/>
        <w:t>Utility Outages and Shutdown:</w:t>
      </w:r>
    </w:p>
    <w:p w14:paraId="74C11757" w14:textId="77777777" w:rsidR="00141C89" w:rsidRDefault="00141C8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>
        <w:rPr>
          <w:color w:val="000000"/>
        </w:rPr>
        <w:tab/>
        <w:t xml:space="preserve">Do not disrupt or shut down life safety systems, including but not limited to fire sprinklers and fire alarm system, without 7 </w:t>
      </w:r>
      <w:proofErr w:type="spellStart"/>
      <w:r>
        <w:rPr>
          <w:color w:val="000000"/>
        </w:rPr>
        <w:t>days notice</w:t>
      </w:r>
      <w:proofErr w:type="spellEnd"/>
      <w:r>
        <w:rPr>
          <w:color w:val="000000"/>
        </w:rPr>
        <w:t xml:space="preserve"> to Owner and authorities having jurisdiction.</w:t>
      </w:r>
    </w:p>
    <w:p w14:paraId="2EA964BC" w14:textId="77777777" w:rsidR="00141C89" w:rsidRDefault="00141C8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2.</w:t>
      </w:r>
      <w:r>
        <w:rPr>
          <w:color w:val="000000"/>
        </w:rPr>
        <w:tab/>
        <w:t>Limit shutdown of utility services to 24 hours at a time, arranged at least 24 hours in advance with Owner. Perform shutdowns over a weekend or during a holiday whenever possible.</w:t>
      </w:r>
    </w:p>
    <w:p w14:paraId="338A4B27" w14:textId="77777777" w:rsidR="00141C89" w:rsidRDefault="00141C89">
      <w:pPr>
        <w:pStyle w:val="CSILevel4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3.</w:t>
      </w:r>
      <w:r>
        <w:rPr>
          <w:color w:val="000000"/>
        </w:rPr>
        <w:tab/>
        <w:t>Prevent accidental disruption of utility services to other facilities.</w:t>
      </w:r>
    </w:p>
    <w:p w14:paraId="5B71DC40" w14:textId="77777777" w:rsidR="00141C89" w:rsidRDefault="00141C89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1.07</w:t>
      </w:r>
      <w:r>
        <w:rPr>
          <w:b w:val="0"/>
          <w:bCs w:val="0"/>
          <w:color w:val="000000"/>
        </w:rPr>
        <w:tab/>
      </w:r>
      <w:r>
        <w:rPr>
          <w:color w:val="000000"/>
        </w:rPr>
        <w:t>SPECIFICATION SECTIONS APPLICABLE TO ALL CONTRACTS</w:t>
      </w:r>
    </w:p>
    <w:p w14:paraId="3A1B6F39" w14:textId="77777777" w:rsidR="00141C89" w:rsidRDefault="00141C89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  <w:t xml:space="preserve">Unless otherwise noted, all provisions of the Division 0 &amp; 1 sections </w:t>
      </w:r>
      <w:proofErr w:type="gramStart"/>
      <w:r>
        <w:rPr>
          <w:color w:val="000000"/>
        </w:rPr>
        <w:t>enclosed herein</w:t>
      </w:r>
      <w:proofErr w:type="gramEnd"/>
      <w:r>
        <w:rPr>
          <w:color w:val="000000"/>
        </w:rPr>
        <w:t xml:space="preserve"> apply to all contracts.</w:t>
      </w:r>
    </w:p>
    <w:p w14:paraId="4986ADBB" w14:textId="77777777" w:rsidR="00141C89" w:rsidRDefault="00141C8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PART 2 PRODUCTS - NOT USED</w:t>
      </w:r>
    </w:p>
    <w:p w14:paraId="4EC3B879" w14:textId="77777777" w:rsidR="00141C89" w:rsidRDefault="00141C8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PART 3 EXECUTION - NOT USED</w:t>
      </w:r>
    </w:p>
    <w:p w14:paraId="4588D61E" w14:textId="77777777" w:rsidR="00141C89" w:rsidRDefault="00141C89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END OF SECTION</w:t>
      </w:r>
    </w:p>
    <w:sectPr w:rsidR="00141C89">
      <w:headerReference w:type="default" r:id="rId12"/>
      <w:footerReference w:type="default" r:id="rId13"/>
      <w:pgSz w:w="12240" w:h="15840"/>
      <w:pgMar w:top="1440" w:right="144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C294" w14:textId="77777777" w:rsidR="00B91E19" w:rsidRDefault="00B91E19">
      <w:pPr>
        <w:spacing w:after="0" w:line="240" w:lineRule="auto"/>
      </w:pPr>
      <w:r>
        <w:separator/>
      </w:r>
    </w:p>
  </w:endnote>
  <w:endnote w:type="continuationSeparator" w:id="0">
    <w:p w14:paraId="22BFF134" w14:textId="77777777" w:rsidR="00B91E19" w:rsidRDefault="00B9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DF98" w14:textId="77777777" w:rsidR="00141C89" w:rsidRDefault="00141C89">
    <w:pPr>
      <w:pStyle w:val="Normal0"/>
      <w:tabs>
        <w:tab w:val="center" w:pos="4665"/>
        <w:tab w:val="right" w:pos="9360"/>
      </w:tabs>
      <w:rPr>
        <w:color w:val="000000"/>
        <w:sz w:val="20"/>
        <w:szCs w:val="20"/>
      </w:rPr>
    </w:pPr>
    <w:r>
      <w:rPr>
        <w:rStyle w:val="Keyword"/>
        <w:rFonts w:cs="Arial"/>
      </w:rPr>
      <w:t>SUMMARY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Style w:val="Keyword"/>
        <w:rFonts w:cs="Arial"/>
      </w:rPr>
      <w:t xml:space="preserve">01 1000 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PAGE \* Arabic </w:instrText>
    </w:r>
    <w:r>
      <w:rPr>
        <w:rStyle w:val="Keyword"/>
        <w:rFonts w:cs="Arial"/>
      </w:rPr>
      <w:fldChar w:fldCharType="separate"/>
    </w:r>
    <w:r w:rsidR="001F10B5">
      <w:rPr>
        <w:rStyle w:val="Keyword"/>
        <w:rFonts w:cs="Arial"/>
        <w:noProof/>
      </w:rPr>
      <w:t>3</w:t>
    </w:r>
    <w:r>
      <w:rPr>
        <w:rStyle w:val="Keyword"/>
        <w:rFonts w:cs="Arial"/>
      </w:rPr>
      <w:fldChar w:fldCharType="end"/>
    </w:r>
    <w:r>
      <w:rPr>
        <w:rStyle w:val="Keyword"/>
        <w:rFonts w:cs="Arial"/>
      </w:rPr>
      <w:t>-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NUMPAGES \* Arabic </w:instrText>
    </w:r>
    <w:r>
      <w:rPr>
        <w:rStyle w:val="Keyword"/>
        <w:rFonts w:cs="Arial"/>
      </w:rPr>
      <w:fldChar w:fldCharType="separate"/>
    </w:r>
    <w:r w:rsidR="001F10B5">
      <w:rPr>
        <w:rStyle w:val="Keyword"/>
        <w:rFonts w:cs="Arial"/>
        <w:noProof/>
      </w:rPr>
      <w:t>3</w:t>
    </w:r>
    <w:r>
      <w:rPr>
        <w:rStyle w:val="Keyword"/>
        <w:rFonts w:cs="Arial"/>
      </w:rPr>
      <w:fldChar w:fldCharType="end"/>
    </w:r>
  </w:p>
  <w:p w14:paraId="4B33C7E0" w14:textId="77777777" w:rsidR="00141C89" w:rsidRDefault="00141C89">
    <w:pPr>
      <w:pStyle w:val="Normal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8E15" w14:textId="77777777" w:rsidR="00B91E19" w:rsidRDefault="00B91E19">
      <w:pPr>
        <w:spacing w:after="0" w:line="240" w:lineRule="auto"/>
      </w:pPr>
      <w:r>
        <w:separator/>
      </w:r>
    </w:p>
  </w:footnote>
  <w:footnote w:type="continuationSeparator" w:id="0">
    <w:p w14:paraId="5F491E07" w14:textId="77777777" w:rsidR="00B91E19" w:rsidRDefault="00B9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0688" w14:textId="61BD7812" w:rsidR="000170E7" w:rsidRDefault="000170E7" w:rsidP="000170E7">
    <w:pPr>
      <w:pStyle w:val="Header"/>
      <w:spacing w:after="0"/>
      <w:rPr>
        <w:rFonts w:ascii="Times New Roman" w:eastAsia="Arial" w:hAnsi="Times New Roman"/>
      </w:rPr>
    </w:pPr>
    <w:r w:rsidRPr="00733DFD">
      <w:rPr>
        <w:rFonts w:ascii="Times New Roman" w:eastAsia="Arial" w:hAnsi="Times New Roman"/>
      </w:rPr>
      <w:t>Gonzales Hospital Renovations and Expansion</w:t>
    </w:r>
    <w:r w:rsidRPr="00733DFD">
      <w:rPr>
        <w:rFonts w:ascii="Times New Roman" w:eastAsia="Arial" w:hAnsi="Times New Roman"/>
      </w:rPr>
      <w:tab/>
    </w:r>
    <w:r>
      <w:rPr>
        <w:rFonts w:ascii="Times New Roman" w:eastAsia="Arial" w:hAnsi="Times New Roman"/>
      </w:rPr>
      <w:t xml:space="preserve">        </w:t>
    </w:r>
    <w:r>
      <w:rPr>
        <w:rFonts w:ascii="Times New Roman" w:eastAsia="Arial" w:hAnsi="Times New Roman"/>
      </w:rPr>
      <w:t xml:space="preserve">  </w:t>
    </w:r>
    <w:r>
      <w:rPr>
        <w:rFonts w:ascii="Times New Roman" w:eastAsia="Arial" w:hAnsi="Times New Roman"/>
      </w:rPr>
      <w:t xml:space="preserve">            Issued for Bidding and Construction</w:t>
    </w:r>
  </w:p>
  <w:p w14:paraId="482373BC" w14:textId="77777777" w:rsidR="000170E7" w:rsidRDefault="000170E7" w:rsidP="000170E7">
    <w:pPr>
      <w:pStyle w:val="Header"/>
      <w:spacing w:after="0"/>
      <w:rPr>
        <w:rFonts w:ascii="Times New Roman" w:eastAsia="Arial" w:hAnsi="Times New Roman"/>
      </w:rPr>
    </w:pPr>
    <w:r>
      <w:rPr>
        <w:rFonts w:ascii="Times New Roman" w:eastAsia="Arial" w:hAnsi="Times New Roman"/>
      </w:rPr>
      <w:t>1110 Sarah Dewitt Dr.</w:t>
    </w:r>
    <w:r>
      <w:rPr>
        <w:rFonts w:ascii="Times New Roman" w:eastAsia="Arial" w:hAnsi="Times New Roman"/>
      </w:rPr>
      <w:tab/>
    </w:r>
    <w:r>
      <w:rPr>
        <w:rFonts w:ascii="Times New Roman" w:eastAsia="Arial" w:hAnsi="Times New Roman"/>
      </w:rPr>
      <w:tab/>
      <w:t xml:space="preserve">             </w:t>
    </w:r>
    <w:r w:rsidRPr="00733DFD">
      <w:rPr>
        <w:rFonts w:ascii="Times New Roman" w:eastAsia="Arial" w:hAnsi="Times New Roman"/>
      </w:rPr>
      <w:t>E4H Project # 3022025</w:t>
    </w:r>
  </w:p>
  <w:p w14:paraId="162E8254" w14:textId="721EF53D" w:rsidR="00141C89" w:rsidRPr="000170E7" w:rsidRDefault="000170E7" w:rsidP="000170E7">
    <w:pPr>
      <w:pStyle w:val="Header"/>
    </w:pPr>
    <w:r w:rsidRPr="00733DFD">
      <w:rPr>
        <w:rFonts w:ascii="Times New Roman" w:eastAsia="Arial" w:hAnsi="Times New Roman"/>
      </w:rPr>
      <w:t>Gonzales, Texas</w:t>
    </w:r>
    <w:r>
      <w:rPr>
        <w:rFonts w:ascii="Times New Roman" w:eastAsia="Arial" w:hAnsi="Times New Roman"/>
      </w:rPr>
      <w:tab/>
    </w:r>
    <w:r>
      <w:rPr>
        <w:rFonts w:ascii="Times New Roman" w:eastAsia="Arial" w:hAnsi="Times New Roman"/>
      </w:rPr>
      <w:tab/>
      <w:t xml:space="preserve">      </w:t>
    </w:r>
    <w:r>
      <w:rPr>
        <w:rFonts w:ascii="Times New Roman" w:eastAsia="Arial" w:hAnsi="Times New Roman"/>
      </w:rPr>
      <w:t>March 5,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710B1"/>
    <w:multiLevelType w:val="hybridMultilevel"/>
    <w:tmpl w:val="14347C4A"/>
    <w:lvl w:ilvl="0" w:tplc="C92E75A8">
      <w:start w:val="1"/>
      <w:numFmt w:val="decimal"/>
      <w:lvlText w:val="%1."/>
      <w:lvlJc w:val="left"/>
      <w:pPr>
        <w:ind w:left="720" w:hanging="360"/>
      </w:pPr>
    </w:lvl>
    <w:lvl w:ilvl="1" w:tplc="5086BF80">
      <w:start w:val="1"/>
      <w:numFmt w:val="lowerLetter"/>
      <w:lvlText w:val="%2."/>
      <w:lvlJc w:val="left"/>
      <w:pPr>
        <w:ind w:left="1440" w:hanging="360"/>
      </w:pPr>
    </w:lvl>
    <w:lvl w:ilvl="2" w:tplc="3216EA4A">
      <w:start w:val="1"/>
      <w:numFmt w:val="lowerRoman"/>
      <w:lvlText w:val="%3."/>
      <w:lvlJc w:val="right"/>
      <w:pPr>
        <w:ind w:left="2160" w:hanging="180"/>
      </w:pPr>
    </w:lvl>
    <w:lvl w:ilvl="3" w:tplc="A704BC6E">
      <w:start w:val="1"/>
      <w:numFmt w:val="decimal"/>
      <w:lvlText w:val="%4."/>
      <w:lvlJc w:val="left"/>
      <w:pPr>
        <w:ind w:left="2880" w:hanging="360"/>
      </w:pPr>
    </w:lvl>
    <w:lvl w:ilvl="4" w:tplc="7A08F320">
      <w:start w:val="1"/>
      <w:numFmt w:val="lowerLetter"/>
      <w:lvlText w:val="%5."/>
      <w:lvlJc w:val="left"/>
      <w:pPr>
        <w:ind w:left="3600" w:hanging="360"/>
      </w:pPr>
    </w:lvl>
    <w:lvl w:ilvl="5" w:tplc="B2B8F1D6">
      <w:start w:val="1"/>
      <w:numFmt w:val="lowerRoman"/>
      <w:lvlText w:val="%6."/>
      <w:lvlJc w:val="right"/>
      <w:pPr>
        <w:ind w:left="4320" w:hanging="180"/>
      </w:pPr>
    </w:lvl>
    <w:lvl w:ilvl="6" w:tplc="25C6608E">
      <w:start w:val="1"/>
      <w:numFmt w:val="decimal"/>
      <w:lvlText w:val="%7."/>
      <w:lvlJc w:val="left"/>
      <w:pPr>
        <w:ind w:left="5040" w:hanging="360"/>
      </w:pPr>
    </w:lvl>
    <w:lvl w:ilvl="7" w:tplc="C526CC54">
      <w:start w:val="1"/>
      <w:numFmt w:val="lowerLetter"/>
      <w:lvlText w:val="%8."/>
      <w:lvlJc w:val="left"/>
      <w:pPr>
        <w:ind w:left="5760" w:hanging="360"/>
      </w:pPr>
    </w:lvl>
    <w:lvl w:ilvl="8" w:tplc="5C164182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813761">
    <w:abstractNumId w:val="0"/>
    <w:lvlOverride w:ilvl="0">
      <w:lvl w:ilvl="0" w:tplc="C92E75A8">
        <w:numFmt w:val="decimal"/>
        <w:lvlText w:val=""/>
        <w:lvlJc w:val="left"/>
      </w:lvl>
    </w:lvlOverride>
    <w:lvlOverride w:ilvl="1">
      <w:lvl w:ilvl="1" w:tplc="5086BF80">
        <w:numFmt w:val="decimal"/>
        <w:lvlText w:val=""/>
        <w:lvlJc w:val="left"/>
      </w:lvl>
    </w:lvlOverride>
    <w:lvlOverride w:ilvl="2">
      <w:lvl w:ilvl="2" w:tplc="3216EA4A">
        <w:numFmt w:val="decimal"/>
        <w:lvlText w:val=""/>
        <w:lvlJc w:val="left"/>
      </w:lvl>
    </w:lvlOverride>
    <w:lvlOverride w:ilvl="3">
      <w:lvl w:ilvl="3" w:tplc="A704BC6E">
        <w:numFmt w:val="decimal"/>
        <w:lvlText w:val=""/>
        <w:lvlJc w:val="left"/>
      </w:lvl>
    </w:lvlOverride>
    <w:lvlOverride w:ilvl="4">
      <w:lvl w:ilvl="4" w:tplc="7A08F320">
        <w:start w:val="1"/>
        <w:numFmt w:val="none"/>
        <w:suff w:val="nothing"/>
        <w:lvlText w:val=""/>
        <w:lvlJc w:val="left"/>
        <w:pPr>
          <w:ind w:left="1360" w:firstLine="0"/>
        </w:pPr>
        <w:rPr>
          <w:b w:val="0"/>
          <w:bCs w:val="0"/>
          <w:i w:val="0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B5"/>
    <w:rsid w:val="000170E7"/>
    <w:rsid w:val="00044C24"/>
    <w:rsid w:val="000455F6"/>
    <w:rsid w:val="00141C89"/>
    <w:rsid w:val="001F10B5"/>
    <w:rsid w:val="00287B23"/>
    <w:rsid w:val="002D4A6E"/>
    <w:rsid w:val="00375BE0"/>
    <w:rsid w:val="003E44CA"/>
    <w:rsid w:val="00554893"/>
    <w:rsid w:val="0056617B"/>
    <w:rsid w:val="00603FD3"/>
    <w:rsid w:val="00684219"/>
    <w:rsid w:val="00712D66"/>
    <w:rsid w:val="009B2539"/>
    <w:rsid w:val="00B91E19"/>
    <w:rsid w:val="00C3326B"/>
    <w:rsid w:val="00D143C6"/>
    <w:rsid w:val="00E50C44"/>
    <w:rsid w:val="00E715D6"/>
    <w:rsid w:val="00EE6182"/>
    <w:rsid w:val="00F5552F"/>
    <w:rsid w:val="00FB7326"/>
    <w:rsid w:val="15A82DA9"/>
    <w:rsid w:val="362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171284"/>
  <w14:defaultImageDpi w14:val="0"/>
  <w15:docId w15:val="{4E4BB8A7-4AF5-4CF0-B992-D3B6F62C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SILevel0">
    <w:name w:val="CSILevel0"/>
    <w:basedOn w:val="Normal0"/>
    <w:qFormat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N">
    <w:name w:val="CSILevel1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uiPriority w:val="99"/>
    <w:rPr>
      <w:rFonts w:cs="Times New Roman"/>
      <w:color w:val="008000"/>
    </w:rPr>
  </w:style>
  <w:style w:type="paragraph" w:customStyle="1" w:styleId="CSILevel2N">
    <w:name w:val="CSILevel2N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3N">
    <w:name w:val="CSILevel3N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4N">
    <w:name w:val="CSILevel4N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5N">
    <w:name w:val="CSILevel5N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0I">
    <w:name w:val="CSILevel0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  <w:shd w:val="clear" w:color="auto" w:fill="E1E1E1"/>
    </w:rPr>
  </w:style>
  <w:style w:type="paragraph" w:customStyle="1" w:styleId="CSILevel0N">
    <w:name w:val="CSILevel0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">
    <w:name w:val="CSILevel1"/>
    <w:basedOn w:val="Normal0"/>
    <w:qFormat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paragraph" w:customStyle="1" w:styleId="CSILevel1I">
    <w:name w:val="CSILevel1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  <w:shd w:val="clear" w:color="auto" w:fill="E1E1E1"/>
    </w:rPr>
  </w:style>
  <w:style w:type="paragraph" w:customStyle="1" w:styleId="CSILevel2">
    <w:name w:val="CSILevel2"/>
    <w:basedOn w:val="Normal0"/>
    <w:qFormat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2I">
    <w:name w:val="CSILevel2I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  <w:shd w:val="clear" w:color="auto" w:fill="E1E1E1"/>
    </w:rPr>
  </w:style>
  <w:style w:type="paragraph" w:customStyle="1" w:styleId="CSILevel3">
    <w:name w:val="CSILevel3"/>
    <w:basedOn w:val="Normal0"/>
    <w:qFormat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3I">
    <w:name w:val="CSILevel3I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  <w:shd w:val="clear" w:color="auto" w:fill="E1E1E1"/>
    </w:rPr>
  </w:style>
  <w:style w:type="paragraph" w:customStyle="1" w:styleId="CSILevel4">
    <w:name w:val="CSILevel4"/>
    <w:basedOn w:val="Normal0"/>
    <w:qFormat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4I">
    <w:name w:val="CSILevel4I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  <w:shd w:val="clear" w:color="auto" w:fill="E1E1E1"/>
    </w:rPr>
  </w:style>
  <w:style w:type="paragraph" w:customStyle="1" w:styleId="CSILevel5">
    <w:name w:val="CSILevel5"/>
    <w:basedOn w:val="Normal0"/>
    <w:qFormat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5I">
    <w:name w:val="CSILevel5I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  <w:shd w:val="clear" w:color="auto" w:fill="E1E1E1"/>
    </w:rPr>
  </w:style>
  <w:style w:type="paragraph" w:customStyle="1" w:styleId="CSILevel6">
    <w:name w:val="CSILevel6"/>
    <w:basedOn w:val="Normal0"/>
    <w:qFormat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6I">
    <w:name w:val="CSILevel6I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  <w:shd w:val="clear" w:color="auto" w:fill="E1E1E1"/>
    </w:rPr>
  </w:style>
  <w:style w:type="paragraph" w:customStyle="1" w:styleId="CSILevel6N">
    <w:name w:val="CSILevel6N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7">
    <w:name w:val="CSILevel7"/>
    <w:basedOn w:val="Normal0"/>
    <w:qFormat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7I">
    <w:name w:val="CSILevel7I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  <w:shd w:val="clear" w:color="auto" w:fill="E1E1E1"/>
    </w:rPr>
  </w:style>
  <w:style w:type="paragraph" w:customStyle="1" w:styleId="CSILevel7N">
    <w:name w:val="CSILevel7N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8">
    <w:name w:val="CSILevel8"/>
    <w:basedOn w:val="Normal0"/>
    <w:qFormat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paragraph" w:customStyle="1" w:styleId="CSILevel8I">
    <w:name w:val="CSILevel8I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  <w:shd w:val="clear" w:color="auto" w:fill="E1E1E1"/>
    </w:rPr>
  </w:style>
  <w:style w:type="paragraph" w:customStyle="1" w:styleId="CSILevel8N">
    <w:name w:val="CSILevel8N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character" w:customStyle="1" w:styleId="Choice">
    <w:name w:val="Choice"/>
    <w:basedOn w:val="DefaultParagraphFont"/>
    <w:uiPriority w:val="99"/>
    <w:rPr>
      <w:rFonts w:cs="Times New Roman"/>
      <w:color w:val="0000FF"/>
    </w:rPr>
  </w:style>
  <w:style w:type="character" w:customStyle="1" w:styleId="FillInDelim">
    <w:name w:val="FillInDelim"/>
    <w:basedOn w:val="DefaultParagraphFont"/>
    <w:uiPriority w:val="99"/>
    <w:rPr>
      <w:rFonts w:cs="Times New Roman"/>
      <w:color w:val="FF0000"/>
    </w:rPr>
  </w:style>
  <w:style w:type="character" w:customStyle="1" w:styleId="FillIn">
    <w:name w:val="FillIn"/>
    <w:basedOn w:val="DefaultParagraphFont"/>
    <w:uiPriority w:val="99"/>
    <w:rPr>
      <w:rFonts w:cs="Times New Roman"/>
      <w:color w:val="8B0000"/>
    </w:rPr>
  </w:style>
  <w:style w:type="character" w:customStyle="1" w:styleId="Keyword">
    <w:name w:val="Keyword"/>
    <w:basedOn w:val="DefaultParagraphFont"/>
    <w:uiPriority w:val="99"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044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044C2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44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C24"/>
    <w:rPr>
      <w:rFonts w:cs="Times New Roman"/>
    </w:rPr>
  </w:style>
  <w:style w:type="table" w:customStyle="1" w:styleId="Table-CSILevel8">
    <w:name w:val="Table-CSILevel8"/>
    <w:qFormat/>
    <w:rsid w:val="000170E7"/>
    <w:pPr>
      <w:spacing w:before="14" w:after="0" w:line="276" w:lineRule="auto"/>
      <w:outlineLvl w:val="7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">
    <w:name w:val="Table-CSILevel1"/>
    <w:qFormat/>
    <w:rsid w:val="000455F6"/>
    <w:pPr>
      <w:spacing w:before="86" w:after="0" w:line="276" w:lineRule="auto"/>
      <w:outlineLvl w:val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45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iliano.marquez@e4harchitectur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sey.carlton@e4harchitectu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f3b42-e9a4-40b8-bcfd-84e0cc412891" xsi:nil="true"/>
    <lcf76f155ced4ddcb4097134ff3c332f xmlns="4d3fbaff-01fa-4477-a3a1-65664a3af6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28766E5421469B20CD80A80243FD" ma:contentTypeVersion="15" ma:contentTypeDescription="Create a new document." ma:contentTypeScope="" ma:versionID="b67e3d5dcf77db7c19cd81a8d58f6333">
  <xsd:schema xmlns:xsd="http://www.w3.org/2001/XMLSchema" xmlns:xs="http://www.w3.org/2001/XMLSchema" xmlns:p="http://schemas.microsoft.com/office/2006/metadata/properties" xmlns:ns2="4d3fbaff-01fa-4477-a3a1-65664a3af683" xmlns:ns3="5bdf3b42-e9a4-40b8-bcfd-84e0cc412891" targetNamespace="http://schemas.microsoft.com/office/2006/metadata/properties" ma:root="true" ma:fieldsID="222483661742ced1bb4dd149ded3e1ee" ns2:_="" ns3:_="">
    <xsd:import namespace="4d3fbaff-01fa-4477-a3a1-65664a3af683"/>
    <xsd:import namespace="5bdf3b42-e9a4-40b8-bcfd-84e0cc412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fbaff-01fa-4477-a3a1-65664a3af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289db1-0bc7-4830-a562-401683494d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b42-e9a4-40b8-bcfd-84e0cc4128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e5e7d6-7914-4baa-9b4d-dbc5b2fb833f}" ma:internalName="TaxCatchAll" ma:showField="CatchAllData" ma:web="5bdf3b42-e9a4-40b8-bcfd-84e0cc412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34F8B-EE35-4119-AD81-70997B6CC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93A61-5943-4B03-B4BB-835DCFE76B79}">
  <ds:schemaRefs>
    <ds:schemaRef ds:uri="http://schemas.microsoft.com/office/2006/metadata/properties"/>
    <ds:schemaRef ds:uri="http://schemas.microsoft.com/office/infopath/2007/PartnerControls"/>
    <ds:schemaRef ds:uri="5bdf3b42-e9a4-40b8-bcfd-84e0cc412891"/>
    <ds:schemaRef ds:uri="4d3fbaff-01fa-4477-a3a1-65664a3af683"/>
  </ds:schemaRefs>
</ds:datastoreItem>
</file>

<file path=customXml/itemProps3.xml><?xml version="1.0" encoding="utf-8"?>
<ds:datastoreItem xmlns:ds="http://schemas.openxmlformats.org/officeDocument/2006/customXml" ds:itemID="{81C3EECC-A292-430F-A532-5748F1D4B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fbaff-01fa-4477-a3a1-65664a3af683"/>
    <ds:schemaRef ds:uri="5bdf3b42-e9a4-40b8-bcfd-84e0cc41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Bird</dc:creator>
  <cp:keywords/>
  <dc:description/>
  <cp:lastModifiedBy>Derek Bird</cp:lastModifiedBy>
  <cp:revision>17</cp:revision>
  <dcterms:created xsi:type="dcterms:W3CDTF">2022-01-06T15:58:00Z</dcterms:created>
  <dcterms:modified xsi:type="dcterms:W3CDTF">2024-03-05T17:25:00Z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0x010100E9F728766E5421469B20CD80A80243FD</vt:lpwstr>
  </property>
  <property fmtid="{D5CDD505-2E9C-101B-9397-08002B2CF9AE}" pid="3" name="MediaServiceImageTags">
    <vt:lpwstr/>
  </property>
</Properties>
</file>