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E25D66" w14:textId="77777777" w:rsidR="00C83B4A" w:rsidRDefault="00C83B4A">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01 2200</w:t>
      </w:r>
    </w:p>
    <w:p w14:paraId="6E25DB68" w14:textId="77777777" w:rsidR="00C83B4A" w:rsidRDefault="00C83B4A">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UNIT PRICES</w:t>
      </w:r>
    </w:p>
    <w:p w14:paraId="3D5F1E51" w14:textId="77777777" w:rsidR="00C83B4A" w:rsidRDefault="00C83B4A">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1 GENERAL</w:t>
      </w:r>
    </w:p>
    <w:p w14:paraId="051AD4E2" w14:textId="77777777" w:rsidR="00C83B4A" w:rsidRDefault="00C83B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1.01</w:t>
      </w:r>
      <w:r>
        <w:rPr>
          <w:b w:val="0"/>
          <w:bCs w:val="0"/>
          <w:color w:val="000000"/>
        </w:rPr>
        <w:tab/>
      </w:r>
      <w:r>
        <w:rPr>
          <w:color w:val="000000"/>
        </w:rPr>
        <w:t>SECTION INCLUDES</w:t>
      </w:r>
    </w:p>
    <w:p w14:paraId="71659234"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List of unit prices, for use in preparing Proposals.</w:t>
      </w:r>
    </w:p>
    <w:p w14:paraId="60A6C641"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Measurement and payment criteria applicable to Work performed under a unit price payment method.</w:t>
      </w:r>
    </w:p>
    <w:p w14:paraId="7910A512"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Defect assessment and non-payment for rejected work.</w:t>
      </w:r>
    </w:p>
    <w:p w14:paraId="0E998E3E" w14:textId="77777777" w:rsidR="00C83B4A" w:rsidRDefault="00C83B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1.02</w:t>
      </w:r>
      <w:r>
        <w:rPr>
          <w:b w:val="0"/>
          <w:bCs w:val="0"/>
          <w:color w:val="000000"/>
        </w:rPr>
        <w:tab/>
      </w:r>
      <w:r>
        <w:rPr>
          <w:color w:val="000000"/>
        </w:rPr>
        <w:t>COSTS INCLUDED</w:t>
      </w:r>
    </w:p>
    <w:p w14:paraId="33F286D0"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Unit Prices included on the Proposal Form shall include full compensation for all required labor, products, tools, equipment, plant, transportation, services and incidentals; erection, application or installation of an item of the Work; overhead and profit.</w:t>
      </w:r>
    </w:p>
    <w:p w14:paraId="7A2AAC6E" w14:textId="77777777" w:rsidR="00C83B4A" w:rsidRDefault="00C83B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1.03</w:t>
      </w:r>
      <w:r>
        <w:rPr>
          <w:b w:val="0"/>
          <w:bCs w:val="0"/>
          <w:color w:val="000000"/>
        </w:rPr>
        <w:tab/>
      </w:r>
      <w:r>
        <w:rPr>
          <w:color w:val="000000"/>
        </w:rPr>
        <w:t>MEASUREMENT OF QUANTITIES</w:t>
      </w:r>
    </w:p>
    <w:p w14:paraId="5225F41E"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Take all measurements and compute quantities. Measurements and quantities will be verified by Architect.</w:t>
      </w:r>
    </w:p>
    <w:p w14:paraId="1512FBFE"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Assist by providing necessary equipment, workers, and survey personnel as required.</w:t>
      </w:r>
    </w:p>
    <w:p w14:paraId="1459F1A1"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Measurement by Area: Measured by square dimension using mean length and width or radius.</w:t>
      </w:r>
    </w:p>
    <w:p w14:paraId="5997635C"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Pr>
          <w:color w:val="000000"/>
        </w:rPr>
        <w:tab/>
        <w:t>Linear Measurement: Measured by linear dimension, at the item centerline or mean chord.</w:t>
      </w:r>
    </w:p>
    <w:p w14:paraId="1FCBB144"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Pr>
          <w:color w:val="000000"/>
        </w:rPr>
        <w:tab/>
        <w:t>Contractor's Engineer Responsibilities: Sign surveyor's field notes or keep duplicate field notes, calculate and certify quantities for payment purposes.</w:t>
      </w:r>
    </w:p>
    <w:p w14:paraId="645C464F" w14:textId="77777777" w:rsidR="00C83B4A" w:rsidRDefault="00C83B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1.04</w:t>
      </w:r>
      <w:r>
        <w:rPr>
          <w:b w:val="0"/>
          <w:bCs w:val="0"/>
          <w:color w:val="000000"/>
        </w:rPr>
        <w:tab/>
      </w:r>
      <w:r>
        <w:rPr>
          <w:color w:val="000000"/>
        </w:rPr>
        <w:t>PAYMENT</w:t>
      </w:r>
    </w:p>
    <w:p w14:paraId="43021EEA"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Payment for Work governed by unit prices will be made on the basis of the actual measurements and quantities of Work that is incorporated in or made necessary by the Work and accepted by the Architect, multiplied by the unit price.</w:t>
      </w:r>
    </w:p>
    <w:p w14:paraId="4368C528"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Payment will not be made for any of the following:</w:t>
      </w:r>
    </w:p>
    <w:p w14:paraId="25607AAE" w14:textId="77777777" w:rsidR="00C83B4A" w:rsidRDefault="00C83B4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Products determined as unacceptable before or after placement.</w:t>
      </w:r>
    </w:p>
    <w:p w14:paraId="014F3550" w14:textId="77777777" w:rsidR="00C83B4A" w:rsidRDefault="00C83B4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Products placed beyond the lines and levels of the required Work.</w:t>
      </w:r>
    </w:p>
    <w:p w14:paraId="56BCF835" w14:textId="77777777" w:rsidR="00C83B4A" w:rsidRDefault="00C83B4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Loading, hauling, and disposing of rejected Products.</w:t>
      </w:r>
    </w:p>
    <w:p w14:paraId="2A8AE14C" w14:textId="77777777" w:rsidR="00C83B4A" w:rsidRDefault="00C83B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1.05</w:t>
      </w:r>
      <w:r>
        <w:rPr>
          <w:b w:val="0"/>
          <w:bCs w:val="0"/>
          <w:color w:val="000000"/>
        </w:rPr>
        <w:tab/>
      </w:r>
      <w:r>
        <w:rPr>
          <w:color w:val="000000"/>
        </w:rPr>
        <w:t>DEFECT ASSESSMENT</w:t>
      </w:r>
    </w:p>
    <w:p w14:paraId="2CF1EFF6"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Replace Work, or portions of the Work, not conforming to specified requirements.</w:t>
      </w:r>
    </w:p>
    <w:p w14:paraId="588F718E"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B.</w:t>
      </w:r>
      <w:r>
        <w:rPr>
          <w:color w:val="000000"/>
        </w:rPr>
        <w:tab/>
        <w:t>If, in the opinion of Architect, it is not practical to remove and replace the Work, Architect will direct one of the following remedies:</w:t>
      </w:r>
    </w:p>
    <w:p w14:paraId="12042F7A" w14:textId="77777777" w:rsidR="00C83B4A" w:rsidRDefault="00C83B4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The defective Work may remain, but the unit price will be adjusted to a new unit price at the discretion of Architect.</w:t>
      </w:r>
    </w:p>
    <w:p w14:paraId="459E1B75" w14:textId="77777777" w:rsidR="00C83B4A" w:rsidRDefault="00C83B4A">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The individual specification sections may modify these options or may identify a specific formula or percentage price reduction.</w:t>
      </w:r>
    </w:p>
    <w:p w14:paraId="5D9043EC" w14:textId="77777777" w:rsidR="00C83B4A" w:rsidRDefault="00C83B4A">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1.06</w:t>
      </w:r>
      <w:r>
        <w:rPr>
          <w:b w:val="0"/>
          <w:bCs w:val="0"/>
          <w:color w:val="000000"/>
        </w:rPr>
        <w:tab/>
      </w:r>
      <w:r>
        <w:rPr>
          <w:color w:val="000000"/>
        </w:rPr>
        <w:t>SCHEDULE OF UNIT PRICES</w:t>
      </w:r>
    </w:p>
    <w:p w14:paraId="028AAE92" w14:textId="77777777" w:rsidR="00C83B4A" w:rsidRDefault="00C83B4A" w:rsidP="00C20882">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p>
    <w:p w14:paraId="1D57D7DB" w14:textId="77777777" w:rsidR="00C83B4A" w:rsidRDefault="00C83B4A">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2 PRODUCTS - NOT USED</w:t>
      </w:r>
    </w:p>
    <w:p w14:paraId="4E00A49B" w14:textId="77777777" w:rsidR="00C83B4A" w:rsidRDefault="00C83B4A">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PART 3 EXECUTION - NOT USED</w:t>
      </w:r>
    </w:p>
    <w:p w14:paraId="09B7BA0F" w14:textId="77777777" w:rsidR="00C83B4A" w:rsidRDefault="00C83B4A">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SECTION</w:t>
      </w:r>
    </w:p>
    <w:sectPr w:rsidR="00C83B4A">
      <w:headerReference w:type="default"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6C87A" w14:textId="77777777" w:rsidR="00E02EBA" w:rsidRDefault="00E02EBA">
      <w:pPr>
        <w:spacing w:after="0" w:line="240" w:lineRule="auto"/>
      </w:pPr>
      <w:r>
        <w:separator/>
      </w:r>
    </w:p>
  </w:endnote>
  <w:endnote w:type="continuationSeparator" w:id="0">
    <w:p w14:paraId="04B5CC69" w14:textId="77777777" w:rsidR="00E02EBA" w:rsidRDefault="00E0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32AAF" w14:textId="77777777" w:rsidR="00C83B4A" w:rsidRDefault="00C83B4A">
    <w:pPr>
      <w:pStyle w:val="Normal0"/>
      <w:tabs>
        <w:tab w:val="center" w:pos="4665"/>
        <w:tab w:val="right" w:pos="9360"/>
      </w:tabs>
      <w:rPr>
        <w:color w:val="000000"/>
        <w:sz w:val="20"/>
        <w:szCs w:val="20"/>
      </w:rPr>
    </w:pPr>
    <w:r>
      <w:rPr>
        <w:rStyle w:val="Keyword"/>
        <w:rFonts w:cs="Arial"/>
      </w:rPr>
      <w:t>UNIT PRICES</w:t>
    </w:r>
    <w:r>
      <w:rPr>
        <w:color w:val="000000"/>
        <w:sz w:val="20"/>
        <w:szCs w:val="20"/>
      </w:rPr>
      <w:tab/>
    </w:r>
    <w:r>
      <w:rPr>
        <w:color w:val="000000"/>
        <w:sz w:val="20"/>
        <w:szCs w:val="20"/>
      </w:rPr>
      <w:tab/>
    </w:r>
    <w:r>
      <w:rPr>
        <w:rStyle w:val="Keyword"/>
        <w:rFonts w:cs="Arial"/>
      </w:rPr>
      <w:t xml:space="preserve">01 2200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Pr>
        <w:rStyle w:val="Keyword"/>
        <w:rFonts w:cs="Arial"/>
      </w:rPr>
      <w:t>1</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Pr>
        <w:rStyle w:val="Keyword"/>
        <w:rFonts w:cs="Arial"/>
      </w:rPr>
      <w:t>1</w:t>
    </w:r>
    <w:r>
      <w:rPr>
        <w:rStyle w:val="Keyword"/>
        <w:rFonts w:cs="Arial"/>
      </w:rPr>
      <w:fldChar w:fldCharType="end"/>
    </w:r>
  </w:p>
  <w:p w14:paraId="6F29502A" w14:textId="77777777" w:rsidR="00C83B4A" w:rsidRDefault="00C83B4A">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55E3C" w14:textId="77777777" w:rsidR="00E02EBA" w:rsidRDefault="00E02EBA">
      <w:pPr>
        <w:spacing w:after="0" w:line="240" w:lineRule="auto"/>
      </w:pPr>
      <w:r>
        <w:separator/>
      </w:r>
    </w:p>
  </w:footnote>
  <w:footnote w:type="continuationSeparator" w:id="0">
    <w:p w14:paraId="462CEAC1" w14:textId="77777777" w:rsidR="00E02EBA" w:rsidRDefault="00E0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16B14" w14:textId="77777777" w:rsidR="007361C7" w:rsidRDefault="007361C7" w:rsidP="007361C7">
    <w:pPr>
      <w:pStyle w:val="Normal0"/>
      <w:tabs>
        <w:tab w:val="center" w:pos="4665"/>
        <w:tab w:val="right" w:pos="9360"/>
      </w:tabs>
      <w:rPr>
        <w:sz w:val="20"/>
        <w:szCs w:val="20"/>
      </w:rPr>
    </w:pPr>
    <w:r>
      <w:rPr>
        <w:sz w:val="20"/>
        <w:szCs w:val="20"/>
      </w:rPr>
      <w:t>2024 Gonzales Healthcare Expansion</w:t>
    </w:r>
  </w:p>
  <w:p w14:paraId="6CEABF3C" w14:textId="77777777" w:rsidR="00C83B4A" w:rsidRDefault="00C83B4A">
    <w:pPr>
      <w:pStyle w:val="Normal0"/>
      <w:tabs>
        <w:tab w:val="center" w:pos="4665"/>
        <w:tab w:val="right" w:pos="9360"/>
      </w:tabs>
      <w:rPr>
        <w:sz w:val="20"/>
        <w:szCs w:val="20"/>
      </w:rPr>
    </w:pPr>
    <w:r>
      <w:rPr>
        <w:sz w:val="20"/>
        <w:szCs w:val="20"/>
      </w:rPr>
      <w:t>Bid Documents</w:t>
    </w:r>
  </w:p>
  <w:p w14:paraId="04B7631A" w14:textId="77777777" w:rsidR="00C83B4A" w:rsidRDefault="00C83B4A">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embedSystemFonts/>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82"/>
    <w:rsid w:val="006E4CA7"/>
    <w:rsid w:val="007361C7"/>
    <w:rsid w:val="00A01672"/>
    <w:rsid w:val="00C20882"/>
    <w:rsid w:val="00C83B4A"/>
    <w:rsid w:val="00E0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1EC7BD"/>
  <w14:defaultImageDpi w14:val="0"/>
  <w15:docId w15:val="{4E4BB8A7-4AF5-4CF0-B992-D3B6F62C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iPriority w:val="99"/>
    <w:unhideWhenUsed/>
    <w:rsid w:val="00C20882"/>
    <w:pPr>
      <w:tabs>
        <w:tab w:val="center" w:pos="4680"/>
        <w:tab w:val="right" w:pos="9360"/>
      </w:tabs>
    </w:pPr>
  </w:style>
  <w:style w:type="character" w:customStyle="1" w:styleId="HeaderChar">
    <w:name w:val="Header Char"/>
    <w:basedOn w:val="DefaultParagraphFont"/>
    <w:link w:val="Header"/>
    <w:uiPriority w:val="99"/>
    <w:locked/>
    <w:rsid w:val="00C20882"/>
    <w:rPr>
      <w:rFonts w:cs="Times New Roman"/>
    </w:rPr>
  </w:style>
  <w:style w:type="paragraph" w:styleId="Footer">
    <w:name w:val="footer"/>
    <w:basedOn w:val="Normal"/>
    <w:link w:val="FooterChar"/>
    <w:uiPriority w:val="99"/>
    <w:unhideWhenUsed/>
    <w:rsid w:val="00C20882"/>
    <w:pPr>
      <w:tabs>
        <w:tab w:val="center" w:pos="4680"/>
        <w:tab w:val="right" w:pos="9360"/>
      </w:tabs>
    </w:pPr>
  </w:style>
  <w:style w:type="character" w:customStyle="1" w:styleId="FooterChar">
    <w:name w:val="Footer Char"/>
    <w:basedOn w:val="DefaultParagraphFont"/>
    <w:link w:val="Footer"/>
    <w:uiPriority w:val="99"/>
    <w:locked/>
    <w:rsid w:val="00C208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909265">
      <w:bodyDiv w:val="1"/>
      <w:marLeft w:val="0"/>
      <w:marRight w:val="0"/>
      <w:marTop w:val="0"/>
      <w:marBottom w:val="0"/>
      <w:divBdr>
        <w:top w:val="none" w:sz="0" w:space="0" w:color="auto"/>
        <w:left w:val="none" w:sz="0" w:space="0" w:color="auto"/>
        <w:bottom w:val="none" w:sz="0" w:space="0" w:color="auto"/>
        <w:right w:val="none" w:sz="0" w:space="0" w:color="auto"/>
      </w:divBdr>
    </w:div>
    <w:div w:id="5484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5B3A37-6936-46AA-BB76-F6E475E2935E}">
  <ds:schemaRefs>
    <ds:schemaRef ds:uri="http://schemas.microsoft.com/sharepoint/v3/contenttype/forms"/>
  </ds:schemaRefs>
</ds:datastoreItem>
</file>

<file path=customXml/itemProps2.xml><?xml version="1.0" encoding="utf-8"?>
<ds:datastoreItem xmlns:ds="http://schemas.openxmlformats.org/officeDocument/2006/customXml" ds:itemID="{43A24021-A379-46D8-8F9E-FE9446BB8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EBAAD-AB67-4EDF-B4C2-228B0140A409}">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Bird</dc:creator>
  <cp:keywords/>
  <dc:description/>
  <cp:lastModifiedBy>Garrett Martin</cp:lastModifiedBy>
  <cp:revision>4</cp:revision>
  <dcterms:created xsi:type="dcterms:W3CDTF">2022-01-06T16:03:00Z</dcterms:created>
  <dcterms:modified xsi:type="dcterms:W3CDTF">2024-03-02T16:41:00Z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